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17" w:rsidRPr="00E05572" w:rsidRDefault="00C44E17" w:rsidP="0068688F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68688F">
        <w:rPr>
          <w:rFonts w:ascii="Times New Roman" w:hAnsi="Times New Roman" w:cs="Times New Roman"/>
          <w:sz w:val="24"/>
          <w:szCs w:val="24"/>
          <w:lang w:eastAsia="ru-RU"/>
        </w:rPr>
        <w:t>бюджетное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                                    </w:t>
      </w:r>
      <w:r w:rsidRPr="00E05572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E05572">
        <w:rPr>
          <w:rFonts w:ascii="Times New Roman" w:hAnsi="Times New Roman" w:cs="Times New Roman"/>
          <w:sz w:val="20"/>
          <w:szCs w:val="20"/>
          <w:lang w:eastAsia="ru-RU"/>
        </w:rPr>
        <w:t>Кюпская</w:t>
      </w:r>
      <w:proofErr w:type="spellEnd"/>
      <w:r w:rsidRPr="00E05572">
        <w:rPr>
          <w:rFonts w:ascii="Times New Roman" w:hAnsi="Times New Roman" w:cs="Times New Roman"/>
          <w:sz w:val="20"/>
          <w:szCs w:val="20"/>
          <w:lang w:eastAsia="ru-RU"/>
        </w:rPr>
        <w:t xml:space="preserve"> средняя </w:t>
      </w:r>
      <w:r w:rsidR="0068688F" w:rsidRPr="00E05572">
        <w:rPr>
          <w:rFonts w:ascii="Times New Roman" w:hAnsi="Times New Roman" w:cs="Times New Roman"/>
          <w:sz w:val="20"/>
          <w:szCs w:val="20"/>
          <w:lang w:eastAsia="ru-RU"/>
        </w:rPr>
        <w:t xml:space="preserve">общеобразовательная </w:t>
      </w:r>
      <w:r w:rsidRPr="00E05572">
        <w:rPr>
          <w:rFonts w:ascii="Times New Roman" w:hAnsi="Times New Roman" w:cs="Times New Roman"/>
          <w:sz w:val="20"/>
          <w:szCs w:val="20"/>
          <w:lang w:eastAsia="ru-RU"/>
        </w:rPr>
        <w:t xml:space="preserve">школа им. Е.И. </w:t>
      </w:r>
      <w:proofErr w:type="spellStart"/>
      <w:r w:rsidRPr="00E05572">
        <w:rPr>
          <w:rFonts w:ascii="Times New Roman" w:hAnsi="Times New Roman" w:cs="Times New Roman"/>
          <w:sz w:val="20"/>
          <w:szCs w:val="20"/>
          <w:lang w:eastAsia="ru-RU"/>
        </w:rPr>
        <w:t>Апросимова</w:t>
      </w:r>
      <w:proofErr w:type="spellEnd"/>
      <w:r w:rsidR="00E05572" w:rsidRPr="00E0557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05572" w:rsidRPr="00E05572">
        <w:rPr>
          <w:rFonts w:ascii="Times New Roman" w:hAnsi="Times New Roman" w:cs="Times New Roman"/>
          <w:sz w:val="20"/>
          <w:szCs w:val="20"/>
          <w:lang w:eastAsia="ru-RU"/>
        </w:rPr>
        <w:t>Усть-Майского</w:t>
      </w:r>
      <w:proofErr w:type="spellEnd"/>
      <w:r w:rsidR="00E05572" w:rsidRPr="00E05572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РС (Я)</w:t>
      </w:r>
      <w:r w:rsidRPr="00E05572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C44E17" w:rsidRPr="00E05572" w:rsidRDefault="00C44E17" w:rsidP="0068688F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4E17" w:rsidRDefault="00C44E17" w:rsidP="00C44E17">
      <w:pPr>
        <w:pStyle w:val="a4"/>
        <w:ind w:left="567" w:firstLine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44E17" w:rsidRDefault="00C44E17" w:rsidP="00C44E17">
      <w:pPr>
        <w:pStyle w:val="a4"/>
        <w:ind w:left="567" w:firstLine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E17" w:rsidRDefault="00C44E17" w:rsidP="00C44E17">
      <w:pPr>
        <w:pStyle w:val="a4"/>
        <w:ind w:left="567" w:firstLine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E17" w:rsidRDefault="00F83CB6" w:rsidP="00C44E17">
      <w:pPr>
        <w:pStyle w:val="a4"/>
        <w:ind w:left="567" w:firstLine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44E1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        </w:t>
      </w:r>
    </w:p>
    <w:p w:rsidR="00C44E17" w:rsidRDefault="00C44E17" w:rsidP="00C44E17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E17" w:rsidRPr="00C44E17" w:rsidRDefault="00C44E17" w:rsidP="00C44E17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83C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Директор__________Г.Н.Дьячковская</w:t>
      </w:r>
      <w:proofErr w:type="spellEnd"/>
    </w:p>
    <w:p w:rsidR="00C44E17" w:rsidRDefault="00C44E17" w:rsidP="00C44E1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4E17" w:rsidRDefault="00C44E17" w:rsidP="00C44E1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4E17" w:rsidRDefault="00C44E17" w:rsidP="00C44E1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4E17" w:rsidRDefault="00C44E17" w:rsidP="00C44E1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4E17" w:rsidRDefault="00C44E17" w:rsidP="00C44E1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4E17" w:rsidRDefault="00C44E17" w:rsidP="00C44E1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4E17" w:rsidRDefault="00C44E17" w:rsidP="00C44E1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4E17" w:rsidRDefault="00C44E17" w:rsidP="00C44E1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4E17" w:rsidRDefault="00C44E17" w:rsidP="00C44E1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4E17" w:rsidRDefault="00C44E17" w:rsidP="00C44E1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4E17" w:rsidRDefault="00C44E17" w:rsidP="00C44E1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05B" w:rsidRDefault="001929D8" w:rsidP="00C44E17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</w:p>
    <w:p w:rsidR="00FF405B" w:rsidRDefault="00FF405B" w:rsidP="00C44E17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F405B" w:rsidRDefault="00FF405B" w:rsidP="00C44E17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F405B" w:rsidRDefault="00FF405B" w:rsidP="00C44E17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F405B" w:rsidRDefault="00FF405B" w:rsidP="00C44E17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8688F" w:rsidRDefault="007C5FA5" w:rsidP="0068688F">
      <w:pPr>
        <w:pStyle w:val="a4"/>
        <w:ind w:firstLine="70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8688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Программа профилактики </w:t>
      </w:r>
      <w:proofErr w:type="spellStart"/>
      <w:r w:rsidRPr="0068688F">
        <w:rPr>
          <w:rFonts w:ascii="Times New Roman" w:hAnsi="Times New Roman" w:cs="Times New Roman"/>
          <w:b/>
          <w:sz w:val="40"/>
          <w:szCs w:val="40"/>
          <w:lang w:eastAsia="ru-RU"/>
        </w:rPr>
        <w:t>аддиктивного</w:t>
      </w:r>
      <w:proofErr w:type="spellEnd"/>
      <w:r w:rsidRPr="0068688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поведения </w:t>
      </w:r>
      <w:r w:rsidR="001929D8" w:rsidRPr="0068688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     </w:t>
      </w:r>
    </w:p>
    <w:p w:rsidR="007C5FA5" w:rsidRDefault="001929D8" w:rsidP="0068688F">
      <w:pPr>
        <w:pStyle w:val="a4"/>
        <w:ind w:firstLine="70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8688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7C5FA5" w:rsidRPr="0068688F">
        <w:rPr>
          <w:rFonts w:ascii="Times New Roman" w:hAnsi="Times New Roman" w:cs="Times New Roman"/>
          <w:b/>
          <w:sz w:val="40"/>
          <w:szCs w:val="40"/>
          <w:lang w:eastAsia="ru-RU"/>
        </w:rPr>
        <w:t>учащихся</w:t>
      </w:r>
      <w:r w:rsidRPr="0068688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на 2017 – 2018 г.</w:t>
      </w:r>
    </w:p>
    <w:p w:rsidR="0068688F" w:rsidRPr="0068688F" w:rsidRDefault="0068688F" w:rsidP="0068688F">
      <w:pPr>
        <w:pStyle w:val="a4"/>
        <w:ind w:firstLine="70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МБОУ «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Кюпская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Агрошкола»</w:t>
      </w:r>
    </w:p>
    <w:p w:rsidR="00C44E17" w:rsidRDefault="00C44E17" w:rsidP="0068688F">
      <w:pPr>
        <w:pStyle w:val="a4"/>
        <w:ind w:firstLine="567"/>
        <w:jc w:val="center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1929D8" w:rsidRDefault="001929D8" w:rsidP="007C5FA5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1929D8" w:rsidRDefault="001929D8" w:rsidP="007C5FA5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1929D8" w:rsidRDefault="001929D8" w:rsidP="007C5FA5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1929D8" w:rsidRDefault="001929D8" w:rsidP="007C5FA5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1929D8" w:rsidRDefault="001929D8" w:rsidP="007C5FA5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1929D8" w:rsidRDefault="001929D8" w:rsidP="007C5FA5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1929D8" w:rsidRDefault="001929D8" w:rsidP="007C5FA5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1929D8" w:rsidRPr="00C44E17" w:rsidRDefault="001929D8" w:rsidP="007C5FA5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C44E17" w:rsidRPr="00C44E17" w:rsidRDefault="00C44E17" w:rsidP="007C5FA5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C44E17" w:rsidRDefault="00C44E17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44E17" w:rsidRDefault="00C44E17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44E17" w:rsidRDefault="00C44E17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44E17" w:rsidRDefault="00C44E17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44E17" w:rsidRDefault="00C44E17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44E17" w:rsidRDefault="00C44E17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05572" w:rsidRDefault="0068688F" w:rsidP="0068688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03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50365" w:rsidRPr="00B503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7C5FA5" w:rsidRPr="00B50365" w:rsidRDefault="00B50365" w:rsidP="00E0557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557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</w:t>
      </w:r>
      <w:r w:rsidR="007C5FA5" w:rsidRPr="00E0557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  <w:r w:rsidR="00E0557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анкетирования школьных социальных исследований </w:t>
      </w:r>
      <w:r w:rsidR="008E0E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День профилактики здорового образа жизни пров</w:t>
      </w:r>
      <w:r w:rsidR="001929D8">
        <w:rPr>
          <w:rFonts w:ascii="Times New Roman" w:hAnsi="Times New Roman" w:cs="Times New Roman"/>
          <w:sz w:val="28"/>
          <w:szCs w:val="28"/>
          <w:lang w:eastAsia="ru-RU"/>
        </w:rPr>
        <w:t xml:space="preserve">одится два раза в учебном году, </w:t>
      </w:r>
      <w:r w:rsidR="001929D8" w:rsidRPr="001929D8"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="001929D8">
        <w:rPr>
          <w:rFonts w:ascii="Times New Roman" w:hAnsi="Times New Roman" w:cs="Times New Roman"/>
          <w:sz w:val="28"/>
          <w:szCs w:val="28"/>
          <w:lang w:eastAsia="ru-RU"/>
        </w:rPr>
        <w:t xml:space="preserve"> МПЗ. </w:t>
      </w:r>
      <w:r w:rsidR="008E0EDB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результатам анкетирования </w:t>
      </w:r>
      <w:r w:rsidR="00A40EF9">
        <w:rPr>
          <w:rFonts w:ascii="Times New Roman" w:hAnsi="Times New Roman" w:cs="Times New Roman"/>
          <w:sz w:val="28"/>
          <w:szCs w:val="28"/>
          <w:lang w:eastAsia="ru-RU"/>
        </w:rPr>
        <w:t xml:space="preserve">«Твои вредные привычки» 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192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7F47">
        <w:rPr>
          <w:rFonts w:ascii="Times New Roman" w:hAnsi="Times New Roman" w:cs="Times New Roman"/>
          <w:sz w:val="28"/>
          <w:szCs w:val="28"/>
          <w:lang w:eastAsia="ru-RU"/>
        </w:rPr>
        <w:t xml:space="preserve">7-11 классов </w:t>
      </w:r>
      <w:r w:rsidR="001929D8">
        <w:rPr>
          <w:rFonts w:ascii="Times New Roman" w:hAnsi="Times New Roman" w:cs="Times New Roman"/>
          <w:sz w:val="28"/>
          <w:szCs w:val="28"/>
          <w:lang w:eastAsia="ru-RU"/>
        </w:rPr>
        <w:t>показал</w:t>
      </w:r>
      <w:r w:rsidR="008E0EDB">
        <w:rPr>
          <w:rFonts w:ascii="Times New Roman" w:hAnsi="Times New Roman" w:cs="Times New Roman"/>
          <w:sz w:val="28"/>
          <w:szCs w:val="28"/>
          <w:lang w:eastAsia="ru-RU"/>
        </w:rPr>
        <w:t>и, чт</w:t>
      </w:r>
      <w:r w:rsidR="00B57F47">
        <w:rPr>
          <w:rFonts w:ascii="Times New Roman" w:hAnsi="Times New Roman" w:cs="Times New Roman"/>
          <w:sz w:val="28"/>
          <w:szCs w:val="28"/>
          <w:lang w:eastAsia="ru-RU"/>
        </w:rPr>
        <w:t xml:space="preserve">о не имеют вредных </w:t>
      </w:r>
      <w:proofErr w:type="spellStart"/>
      <w:r w:rsidR="00B57F47">
        <w:rPr>
          <w:rFonts w:ascii="Times New Roman" w:hAnsi="Times New Roman" w:cs="Times New Roman"/>
          <w:sz w:val="28"/>
          <w:szCs w:val="28"/>
          <w:lang w:eastAsia="ru-RU"/>
        </w:rPr>
        <w:t>привичек</w:t>
      </w:r>
      <w:proofErr w:type="spellEnd"/>
      <w:r w:rsidR="001929D8">
        <w:rPr>
          <w:rFonts w:ascii="Times New Roman" w:hAnsi="Times New Roman" w:cs="Times New Roman"/>
          <w:sz w:val="28"/>
          <w:szCs w:val="28"/>
          <w:lang w:eastAsia="ru-RU"/>
        </w:rPr>
        <w:t xml:space="preserve">, либо некоторые </w:t>
      </w:r>
      <w:r w:rsidR="008E0EDB">
        <w:rPr>
          <w:rFonts w:ascii="Times New Roman" w:hAnsi="Times New Roman" w:cs="Times New Roman"/>
          <w:sz w:val="28"/>
          <w:szCs w:val="28"/>
          <w:lang w:eastAsia="ru-RU"/>
        </w:rPr>
        <w:t xml:space="preserve">скрывают факт </w:t>
      </w:r>
      <w:proofErr w:type="spellStart"/>
      <w:r w:rsidR="008E0EDB">
        <w:rPr>
          <w:rFonts w:ascii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8E0EDB">
        <w:rPr>
          <w:rFonts w:ascii="Times New Roman" w:hAnsi="Times New Roman" w:cs="Times New Roman"/>
          <w:sz w:val="28"/>
          <w:szCs w:val="28"/>
          <w:lang w:eastAsia="ru-RU"/>
        </w:rPr>
        <w:t xml:space="preserve"> и ответили </w:t>
      </w:r>
      <w:r w:rsidR="00E05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EDB">
        <w:rPr>
          <w:rFonts w:ascii="Times New Roman" w:hAnsi="Times New Roman" w:cs="Times New Roman"/>
          <w:sz w:val="28"/>
          <w:szCs w:val="28"/>
          <w:lang w:eastAsia="ru-RU"/>
        </w:rPr>
        <w:t>неискренне.</w:t>
      </w:r>
      <w:r w:rsidR="00B57F47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Психологом школы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программа, включающая в себя ряд мероприятий по первичной профилактике </w:t>
      </w:r>
      <w:proofErr w:type="spell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учащихся.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57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Цели программы по профилактике</w:t>
      </w:r>
      <w:r w:rsidRPr="001929D8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1.Формировать у учащихся умение бережно относиться к своему здоровью.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2.Научить избегать ситуации пассивного курения.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3.Научить правильному поведению в общественных местах и </w:t>
      </w:r>
      <w:r w:rsidR="00E05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воспитывать законопослушание.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4.Убедить подростков, что алкоголизм и наркомани</w:t>
      </w: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трудноизлечимые заболевания.</w:t>
      </w:r>
    </w:p>
    <w:p w:rsid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5.Научить вырабатывать формы поведения, когда рядом находится человек в состоянии алкогольного или наркотического опьянения.</w:t>
      </w:r>
    </w:p>
    <w:p w:rsidR="00F84281" w:rsidRPr="001929D8" w:rsidRDefault="00F84281" w:rsidP="00F84281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57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05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1. Пропагандировать здоровый образ жизни (при помощи акций,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занятий, тематических выступлений и др.)                                           2</w:t>
      </w:r>
      <w:r w:rsidR="009120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Показать преимущества здорового образа жизни.                                                3. Создать условия, позволяющие ученикам</w:t>
      </w:r>
      <w:r w:rsidR="00912000">
        <w:rPr>
          <w:rFonts w:ascii="Times New Roman" w:hAnsi="Times New Roman" w:cs="Times New Roman"/>
          <w:sz w:val="28"/>
          <w:szCs w:val="28"/>
          <w:lang w:eastAsia="ru-RU"/>
        </w:rPr>
        <w:t xml:space="preserve"> своими силами вести борьбу, направленную против вредных привычек.                                                    4. Снизить количество учащихся, состоящих на </w:t>
      </w:r>
      <w:proofErr w:type="spellStart"/>
      <w:r w:rsidR="00912000">
        <w:rPr>
          <w:rFonts w:ascii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="00912000">
        <w:rPr>
          <w:rFonts w:ascii="Times New Roman" w:hAnsi="Times New Roman" w:cs="Times New Roman"/>
          <w:sz w:val="28"/>
          <w:szCs w:val="28"/>
          <w:lang w:eastAsia="ru-RU"/>
        </w:rPr>
        <w:t xml:space="preserve"> учете.</w:t>
      </w:r>
    </w:p>
    <w:p w:rsidR="007C5FA5" w:rsidRPr="00E05572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57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Ожидаемый результат.</w:t>
      </w:r>
      <w:r w:rsidR="00E0557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55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05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5FA5" w:rsidRPr="001929D8" w:rsidRDefault="00B57F47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Учащие</w:t>
      </w:r>
      <w:r w:rsidR="007C5FA5" w:rsidRPr="001929D8">
        <w:rPr>
          <w:rFonts w:ascii="Times New Roman" w:hAnsi="Times New Roman" w:cs="Times New Roman"/>
          <w:sz w:val="28"/>
          <w:szCs w:val="28"/>
          <w:lang w:eastAsia="ru-RU"/>
        </w:rPr>
        <w:t>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относящиеся</w:t>
      </w:r>
      <w:r w:rsidR="007C5FA5"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негативно к </w:t>
      </w:r>
      <w:r w:rsidR="007C5FA5" w:rsidRPr="001929D8">
        <w:rPr>
          <w:rFonts w:ascii="Times New Roman" w:hAnsi="Times New Roman" w:cs="Times New Roman"/>
          <w:sz w:val="28"/>
          <w:szCs w:val="28"/>
          <w:lang w:eastAsia="ru-RU"/>
        </w:rPr>
        <w:t>употребл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ению</w:t>
      </w:r>
      <w:r w:rsidR="007C5FA5"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алкоголь (в том числе и пиво).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57F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Станет меньше число учащихся- любителей курит</w:t>
      </w: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 в школе и на её территории).</w:t>
      </w:r>
    </w:p>
    <w:p w:rsid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57F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Уменьшится число учащихся группы «риска» по пропускам уроков и число правонарушителей.</w:t>
      </w:r>
    </w:p>
    <w:p w:rsidR="00B57F47" w:rsidRPr="001929D8" w:rsidRDefault="00B5036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0365" w:rsidRPr="00B50365" w:rsidRDefault="007C5FA5" w:rsidP="00B50365">
      <w:pPr>
        <w:pStyle w:val="a4"/>
        <w:ind w:left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3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Мероприятия профилактической работы </w:t>
      </w:r>
      <w:r w:rsidR="00B57F47" w:rsidRPr="00B50365">
        <w:rPr>
          <w:rFonts w:ascii="Times New Roman" w:hAnsi="Times New Roman" w:cs="Times New Roman"/>
          <w:b/>
          <w:sz w:val="28"/>
          <w:szCs w:val="28"/>
          <w:lang w:eastAsia="ru-RU"/>
        </w:rPr>
        <w:t>психолога в школе</w:t>
      </w:r>
      <w:r w:rsidR="00B5036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689" w:type="dxa"/>
        <w:jc w:val="center"/>
        <w:tblCellSpacing w:w="15" w:type="dxa"/>
        <w:tblInd w:w="-10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4"/>
        <w:gridCol w:w="1205"/>
        <w:gridCol w:w="2199"/>
        <w:gridCol w:w="2651"/>
      </w:tblGrid>
      <w:tr w:rsidR="009E4D82" w:rsidRPr="001929D8" w:rsidTr="009B6760">
        <w:trPr>
          <w:tblCellSpacing w:w="15" w:type="dxa"/>
          <w:jc w:val="center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C5FA5" w:rsidRPr="001929D8" w:rsidRDefault="007C5FA5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C5FA5" w:rsidRPr="001929D8" w:rsidRDefault="007C5FA5" w:rsidP="00446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C5FA5" w:rsidRPr="001929D8" w:rsidRDefault="007C5FA5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FA5" w:rsidRPr="001929D8" w:rsidRDefault="007C5FA5" w:rsidP="000661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E4D82" w:rsidRPr="001929D8" w:rsidTr="009B6760">
        <w:trPr>
          <w:trHeight w:val="26"/>
          <w:tblCellSpacing w:w="15" w:type="dxa"/>
          <w:jc w:val="center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C5FA5" w:rsidRDefault="007C5FA5" w:rsidP="00620F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46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4A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«Дня здоровья» в школе.</w:t>
            </w:r>
          </w:p>
          <w:p w:rsidR="005D4A78" w:rsidRDefault="005D4A78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4A78" w:rsidRDefault="005D4A78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4685" w:rsidRDefault="00620FBF" w:rsidP="00687A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46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34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классных часах</w:t>
            </w:r>
            <w:r w:rsidR="00687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о ЗОЖ</w:t>
            </w:r>
            <w:r w:rsidR="00C34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»:            </w:t>
            </w:r>
          </w:p>
          <w:p w:rsidR="00EF7B72" w:rsidRDefault="00C34685" w:rsidP="00687A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EF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4A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Уроки </w:t>
            </w:r>
            <w:proofErr w:type="spellStart"/>
            <w:r w:rsidR="00EF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="005D4A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F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D4A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A78" w:rsidRDefault="00C34685" w:rsidP="00687A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EF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«Береги здоровье смолоду»;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 </w:t>
            </w:r>
            <w:r w:rsidR="005D4A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«Еда без вреда», «Мы то, что едим»</w:t>
            </w:r>
            <w:r w:rsidR="005162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«Закаливание и спорт–залог здоровья», «Вредные привычки–это не для нас» (о важности закаливания, правильной одежды, питания, нахождении на свежем воздухе, чтобы не заболеть, информация о газированных напитках, шоколадных батончиках, чипсах, добавках с буквой </w:t>
            </w:r>
            <w:r w:rsidR="009B6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16244"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5162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обсуждением темы: стоит ли есть, что нравится и зачем смотреть на состав продукта)</w:t>
            </w:r>
            <w:proofErr w:type="gramEnd"/>
          </w:p>
          <w:p w:rsidR="000661CD" w:rsidRPr="001929D8" w:rsidRDefault="000661CD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1A1" w:rsidRDefault="009B6760" w:rsidP="00687A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8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Коллаж: «</w:t>
            </w:r>
            <w:r w:rsidR="004E27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Уникальное дерево жизни»</w:t>
            </w:r>
            <w:r w:rsidR="00EF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E27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3873AB" w:rsidRDefault="007D61A1" w:rsidP="00687A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38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Оформлен</w:t>
            </w:r>
            <w:r w:rsidR="00551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ие плаката: </w:t>
            </w:r>
            <w:r w:rsidR="00EF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«Дерево здоровья»</w:t>
            </w:r>
            <w:r w:rsidR="004E27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55A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размещают свои личные обязательства</w:t>
            </w:r>
            <w:r w:rsidR="004E27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чистить зубу каждый день, мыть руки перед едой, не пить газированные напитки, делать зарядку, не курить и т.д.), на деревьях</w:t>
            </w:r>
            <w:r w:rsidR="00055A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 могут </w:t>
            </w:r>
            <w:r w:rsidR="004E27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размещать </w:t>
            </w:r>
            <w:r w:rsidR="00055A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только  «дают обещания», но и могут разместить </w:t>
            </w:r>
            <w:r w:rsidR="004E27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свои</w:t>
            </w:r>
            <w:r w:rsidR="00055A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отзывы о тех или иных событиях проекта.</w:t>
            </w:r>
            <w:r w:rsidR="00EF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5A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–</w:t>
            </w:r>
            <w:r w:rsidR="005838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055A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лакат, коллаж или карикатура</w:t>
            </w:r>
            <w:r w:rsidR="005838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«Быть здоровым </w:t>
            </w:r>
            <w:proofErr w:type="gramStart"/>
            <w:r w:rsidR="005838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="005838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дорово!»</w:t>
            </w:r>
            <w:r w:rsidR="00055A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тему здорового или нездорового образа жизни</w:t>
            </w:r>
            <w:r w:rsidR="005838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5FA5" w:rsidRPr="001929D8" w:rsidRDefault="0058385E" w:rsidP="00620F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Проективная методика: «От улыбок хмурый день светлей»</w:t>
            </w:r>
            <w:r w:rsidR="00551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                                            – Акция «Доброе утро»: проведение в младших классах 5-минутки здоровья (упражнения для активации работы мозга: ушки потереть, поляризующее дыхание, массаж пальцев и т.д.)</w:t>
            </w:r>
          </w:p>
          <w:p w:rsidR="007C5FA5" w:rsidRPr="001929D8" w:rsidRDefault="007C5FA5" w:rsidP="00620F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FA5" w:rsidRDefault="00620FBF" w:rsidP="00C346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C5FA5"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03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Организовать родительский лекторий по параллелям «Профилактика </w:t>
            </w:r>
            <w:proofErr w:type="spellStart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саморазрушительного</w:t>
            </w:r>
            <w:proofErr w:type="spellEnd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поведения».</w:t>
            </w:r>
          </w:p>
          <w:p w:rsidR="009B6760" w:rsidRPr="001929D8" w:rsidRDefault="009B6760" w:rsidP="00C346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FA5" w:rsidRPr="001929D8" w:rsidRDefault="00620FBF" w:rsidP="00C346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день борьбы со </w:t>
            </w:r>
            <w:proofErr w:type="spellStart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провести акцию « Мне не всё равно, а тебе?».</w:t>
            </w:r>
          </w:p>
          <w:p w:rsidR="00C34685" w:rsidRDefault="00C34685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4685" w:rsidRDefault="00C34685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FA5" w:rsidRPr="001929D8" w:rsidRDefault="003E5FC9" w:rsidP="009B67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Рекомендации, мини-лекции: «Как не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стать жертвой наркомании?».</w:t>
            </w:r>
          </w:p>
          <w:p w:rsidR="009B6760" w:rsidRDefault="009B6760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9B676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5FC9" w:rsidRDefault="003E5FC9" w:rsidP="009B67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2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.Родительское собрание </w:t>
            </w:r>
            <w:proofErr w:type="gramStart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5FA5" w:rsidRDefault="007C5FA5" w:rsidP="00446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E5F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(анкетирование</w:t>
            </w:r>
            <w:r w:rsidR="00446E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родителей).</w:t>
            </w:r>
          </w:p>
          <w:p w:rsidR="0030321A" w:rsidRPr="001929D8" w:rsidRDefault="0030321A" w:rsidP="00446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FA5" w:rsidRDefault="00446E81" w:rsidP="003E5F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классные часы «Здоровье, питание, спорт».</w:t>
            </w:r>
          </w:p>
          <w:p w:rsidR="0030321A" w:rsidRPr="001929D8" w:rsidRDefault="0030321A" w:rsidP="003E5F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30321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5FA5" w:rsidRPr="001929D8" w:rsidRDefault="00446E81" w:rsidP="003032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Табакокурение-вред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здоровью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0321A" w:rsidRDefault="0030321A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321A" w:rsidRDefault="0030321A" w:rsidP="0030321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321A" w:rsidRDefault="0030321A" w:rsidP="0030321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5FA5" w:rsidRPr="001929D8" w:rsidRDefault="00446E81" w:rsidP="003032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3E5F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.«ВИЧ-инфекция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наркомания».</w:t>
            </w:r>
          </w:p>
          <w:p w:rsidR="0030321A" w:rsidRDefault="0030321A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321A" w:rsidRDefault="0030321A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321A" w:rsidRDefault="0030321A" w:rsidP="0030321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5FA5" w:rsidRPr="001929D8" w:rsidRDefault="00446E81" w:rsidP="003032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9B6760"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B6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«Не умри от невежества…</w:t>
            </w:r>
            <w:proofErr w:type="spellStart"/>
            <w:r w:rsidR="009B6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пид</w:t>
            </w:r>
            <w:proofErr w:type="spellEnd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0321A" w:rsidRDefault="0030321A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AED" w:rsidRDefault="00304AED" w:rsidP="0030321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5FA5" w:rsidRPr="001929D8" w:rsidRDefault="00446E81" w:rsidP="003032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.Принять участие во всемирном дне борьбы с курением.</w:t>
            </w:r>
          </w:p>
          <w:p w:rsidR="00304AED" w:rsidRDefault="00304AED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AED" w:rsidRDefault="00304AED" w:rsidP="00304AED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5FA5" w:rsidRDefault="00446E81" w:rsidP="00304AE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Акция « Мы за чистый воздух в лёгких».</w:t>
            </w:r>
          </w:p>
          <w:p w:rsidR="00304AED" w:rsidRDefault="00304AED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AED" w:rsidRDefault="00304AED" w:rsidP="007C5FA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AED" w:rsidRDefault="00446E81" w:rsidP="00304AE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7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304A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.Тренинги: </w:t>
            </w:r>
          </w:p>
          <w:p w:rsidR="003E5FC9" w:rsidRDefault="003E5FC9" w:rsidP="00304AE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«Представление», </w:t>
            </w:r>
            <w:r w:rsidR="00446E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«Знакомство»</w:t>
            </w:r>
            <w:proofErr w:type="gramStart"/>
            <w:r w:rsidR="00446E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="00446E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Партнерство», «Сиамские близнецы»</w:t>
            </w:r>
            <w:r w:rsidR="00FF40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«Могу ли я сказать: нет»</w:t>
            </w:r>
            <w:r w:rsidR="005B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304AED" w:rsidRDefault="00304AED" w:rsidP="0068688F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AED" w:rsidRPr="001929D8" w:rsidRDefault="00FF405B" w:rsidP="00304AE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2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304A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F1A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Диагностика: мониторинг здоровь</w:t>
            </w:r>
            <w:proofErr w:type="gramStart"/>
            <w:r w:rsidR="008F1A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="008F1A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анкетирование, тестирование, опросы)</w:t>
            </w:r>
            <w:r w:rsidR="00304A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0FBF" w:rsidRDefault="00446E81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1-11/89</w:t>
            </w:r>
          </w:p>
          <w:p w:rsidR="00446E81" w:rsidRDefault="00446E81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6E81" w:rsidRDefault="00446E81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6E81" w:rsidRDefault="00446E81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6E81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1-11/89:</w:t>
            </w:r>
          </w:p>
          <w:p w:rsidR="00446E81" w:rsidRDefault="007D61A1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/19</w:t>
            </w:r>
          </w:p>
          <w:p w:rsidR="00446E81" w:rsidRDefault="007D61A1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/19</w:t>
            </w:r>
          </w:p>
          <w:p w:rsidR="005B0990" w:rsidRDefault="007D61A1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5-11/51</w:t>
            </w: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6760" w:rsidRDefault="009B676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1A1" w:rsidRDefault="007D61A1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7D61A1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9B6760" w:rsidRDefault="009B676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C34685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B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5B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B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6760" w:rsidRDefault="009B676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6760" w:rsidRDefault="009B676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30321A" w:rsidRDefault="0030321A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 кд</w:t>
            </w:r>
          </w:p>
          <w:p w:rsidR="00FF405B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05B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405B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05B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405B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05B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405B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05B" w:rsidRDefault="00FF405B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8F1A3E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Pr="001929D8" w:rsidRDefault="005B0990" w:rsidP="003873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C5FA5" w:rsidRPr="001929D8" w:rsidRDefault="00B57F47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 раза в год в рамках МПЗ.</w:t>
            </w:r>
          </w:p>
          <w:p w:rsidR="000661CD" w:rsidRDefault="000661CD" w:rsidP="000661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61CD" w:rsidRDefault="000661CD" w:rsidP="000661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FA5" w:rsidRPr="001929D8" w:rsidRDefault="005D4A78" w:rsidP="000661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031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031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рамкахМП</w:t>
            </w:r>
            <w:r w:rsidR="00303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303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2 раза в год,                   в рамках акций.</w:t>
            </w:r>
            <w:r w:rsidR="000661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7C5FA5" w:rsidRDefault="007C5FA5" w:rsidP="00C41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111B" w:rsidRPr="001929D8" w:rsidRDefault="00C4111B" w:rsidP="00C41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FA5" w:rsidRPr="001929D8" w:rsidRDefault="007C5FA5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FA5" w:rsidRDefault="007C5FA5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r w:rsidR="00031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  <w:p w:rsidR="00055A0B" w:rsidRDefault="00055A0B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5A0B" w:rsidRDefault="007D61A1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Ноябрь2017- </w:t>
            </w:r>
            <w:r w:rsidR="00C34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март2018г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4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          в рамках МПЗ.</w:t>
            </w:r>
          </w:p>
          <w:p w:rsidR="0058385E" w:rsidRDefault="0058385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85E" w:rsidRDefault="0058385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85E" w:rsidRDefault="0058385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85E" w:rsidRDefault="0058385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85E" w:rsidRDefault="0058385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85E" w:rsidRDefault="0058385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85E" w:rsidRDefault="0058385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85E" w:rsidRDefault="00C34685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МПЗ 2 раза в год.</w:t>
            </w:r>
          </w:p>
          <w:p w:rsidR="0058385E" w:rsidRDefault="0058385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85E" w:rsidRDefault="00C34685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МПЗ 2 раза в год.</w:t>
            </w:r>
          </w:p>
          <w:p w:rsidR="00551F9E" w:rsidRDefault="00C34685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МПЗ 2 раза в год.  </w:t>
            </w:r>
          </w:p>
          <w:p w:rsidR="0058385E" w:rsidRDefault="0058385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0FBF" w:rsidRDefault="00620FBF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0FBF" w:rsidRDefault="00620FBF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0FBF" w:rsidRDefault="00620FBF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6760" w:rsidRDefault="009B6760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0FBF" w:rsidRDefault="00620FBF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МПЗ, род</w:t>
            </w:r>
            <w:r w:rsidR="003E5F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</w:t>
            </w:r>
            <w:r w:rsidR="00630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B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обрания </w:t>
            </w:r>
          </w:p>
          <w:p w:rsidR="009B6760" w:rsidRDefault="009B6760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630EE1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акции,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  <w:r w:rsidR="00C34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мероприятиях по запросу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990" w:rsidRDefault="005B0990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303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запросу, в рамках акции.</w:t>
            </w:r>
          </w:p>
          <w:p w:rsidR="005B0990" w:rsidRDefault="005B0990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обрание </w:t>
            </w:r>
          </w:p>
          <w:p w:rsidR="0030321A" w:rsidRDefault="0030321A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5B0990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990" w:rsidRDefault="00FF405B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031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  <w:p w:rsidR="00FF405B" w:rsidRDefault="00FF405B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05B" w:rsidRDefault="0030321A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МПЗ 2 раза в год, в рамках акции.</w:t>
            </w:r>
          </w:p>
          <w:p w:rsidR="00FF405B" w:rsidRDefault="00FF405B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4D82" w:rsidRDefault="008F1A3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031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г.</w:t>
            </w:r>
          </w:p>
          <w:p w:rsidR="008F1A3E" w:rsidRDefault="009E4D82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031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  <w:p w:rsidR="008F1A3E" w:rsidRDefault="008F1A3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1A3E" w:rsidRDefault="00304AED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акции, март 2018 г.</w:t>
            </w:r>
          </w:p>
          <w:p w:rsidR="008F1A3E" w:rsidRDefault="008F1A3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1A3E" w:rsidRDefault="00304AED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акции.</w:t>
            </w:r>
          </w:p>
          <w:p w:rsidR="008F1A3E" w:rsidRDefault="0003129B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МПЗ 2 раза в год, </w:t>
            </w:r>
          </w:p>
          <w:p w:rsidR="008F1A3E" w:rsidRDefault="0003129B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акции.</w:t>
            </w:r>
          </w:p>
          <w:p w:rsidR="008F1A3E" w:rsidRDefault="008F1A3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1A3E" w:rsidRDefault="008F1A3E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МПЗ</w:t>
            </w:r>
            <w:r w:rsidR="00031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раза в год</w:t>
            </w:r>
            <w:r w:rsidR="009B6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                   в рамках акций.</w:t>
            </w:r>
          </w:p>
          <w:p w:rsidR="00304AED" w:rsidRDefault="00304AED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МПЗ 2 раза в год, по запросу.</w:t>
            </w:r>
          </w:p>
          <w:p w:rsidR="00304AED" w:rsidRDefault="00304AED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Pr="001929D8" w:rsidRDefault="00304AED" w:rsidP="007F0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МПЗ 2 раза в год по запросу.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FA5" w:rsidRPr="001929D8" w:rsidRDefault="000661CD" w:rsidP="007D61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 Романова Т.В.;</w:t>
            </w:r>
          </w:p>
          <w:p w:rsidR="007C5FA5" w:rsidRPr="001929D8" w:rsidRDefault="000661CD" w:rsidP="000661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5FA5" w:rsidRPr="001929D8" w:rsidRDefault="007C5FA5" w:rsidP="000661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1A1" w:rsidRDefault="003873AB" w:rsidP="007D61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Романова</w:t>
            </w:r>
            <w:r w:rsidR="000661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</w:t>
            </w:r>
            <w:proofErr w:type="spellEnd"/>
            <w:r w:rsidR="000661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661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7C5FA5" w:rsidRPr="0019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5FA5" w:rsidRPr="001929D8" w:rsidRDefault="007D61A1" w:rsidP="007D61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</w:t>
            </w:r>
            <w:proofErr w:type="spellEnd"/>
            <w:r w:rsidR="0038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5FA5" w:rsidRDefault="007C5FA5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B72" w:rsidRDefault="00EF7B72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1A1" w:rsidRDefault="0003129B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6760" w:rsidRDefault="009B6760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1A1" w:rsidRDefault="0003129B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Романова</w:t>
            </w:r>
            <w:r w:rsidR="00EF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</w:t>
            </w:r>
            <w:proofErr w:type="spellEnd"/>
            <w:r w:rsidR="00EF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838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F7B72" w:rsidRDefault="0058385E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руководители</w:t>
            </w:r>
            <w:r w:rsidR="007D61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61A1" w:rsidRDefault="007D61A1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1A1" w:rsidRDefault="007D61A1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1A1" w:rsidRDefault="007D61A1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1A1" w:rsidRDefault="007D61A1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1A1" w:rsidRDefault="007D61A1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1A1" w:rsidRDefault="007D61A1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1A1" w:rsidRDefault="007D61A1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1A1" w:rsidRDefault="007D61A1" w:rsidP="00031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03129B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3E5FC9" w:rsidP="007F083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FC9" w:rsidRDefault="0003129B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Романова</w:t>
            </w:r>
            <w:r w:rsidR="003E5F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</w:t>
            </w:r>
            <w:proofErr w:type="spellEnd"/>
            <w:r w:rsidR="003E5F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3E5F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3E5F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/руководители</w:t>
            </w:r>
          </w:p>
          <w:p w:rsidR="009B6760" w:rsidRDefault="009B6760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Романова Т.В.</w:t>
            </w: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6760" w:rsidRDefault="009B6760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6760" w:rsidRDefault="009B6760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Романова Т.В.</w:t>
            </w: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321A" w:rsidRDefault="0030321A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Романова Т.В.</w:t>
            </w:r>
          </w:p>
          <w:p w:rsidR="0030321A" w:rsidRDefault="0030321A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4D82" w:rsidRDefault="0030321A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Романова</w:t>
            </w:r>
            <w:r w:rsidR="009E4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</w:t>
            </w:r>
            <w:proofErr w:type="spellEnd"/>
            <w:r w:rsidR="009E4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Кл/руководители</w:t>
            </w: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Романова Т.В.,</w:t>
            </w: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Кл/руководители</w:t>
            </w: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Романова Т.В., Кл/руководители</w:t>
            </w: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Романова Т.В.</w:t>
            </w: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4D82" w:rsidRDefault="009E4D82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Романова Т.В.</w:t>
            </w:r>
          </w:p>
          <w:p w:rsidR="00304AED" w:rsidRDefault="00304AED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Романова Т.В.</w:t>
            </w:r>
          </w:p>
          <w:p w:rsidR="00304AED" w:rsidRDefault="00304AED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Романова Т.В.</w:t>
            </w:r>
          </w:p>
          <w:p w:rsidR="00304AED" w:rsidRDefault="00304AED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ED" w:rsidRDefault="00304AED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Романова Т.В.</w:t>
            </w:r>
          </w:p>
          <w:p w:rsidR="00304AED" w:rsidRPr="001929D8" w:rsidRDefault="00304AED" w:rsidP="005B09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5FA5" w:rsidRPr="001929D8" w:rsidRDefault="005D4A78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C5FA5" w:rsidRPr="001929D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D01" w:rsidRDefault="004F3D01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6. Тренинги и формы, применяемые при подготовке волонтерских групп детской общественной организации «Пилигрим» 5-7 классы.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В круге: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"Представление"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(пройтись по кругу, представившись и смотря в глаза каждому).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"Партнерство"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Выберите себе партнера и дайте ему понять, что вы его выбра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ли, но так, чтобы никто не заметил этого. Договоритесь глазами. Не подмигивать. Попробуйте позвать взглядом. Согласитесь. А те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перь откажитесь и ищите нового партнера (те же действия). На счет "три" идите к своему избраннику навстречу.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"Держи меня"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 (пары встают вкруг: один за спиной, опустив взгляд вниз, первый - </w:t>
      </w:r>
      <w:proofErr w:type="spell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мотрит</w:t>
      </w:r>
      <w:proofErr w:type="spell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на ведущего, когда тот ему подмигнет, пытается убежать от партнера)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"Созвучие"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Двое участников становятся спиной друг к другу, ведущий про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водит рукой между спинами (притяжение или отталкивание). Участники отходят друг от друга и должны одновременно повер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нуться (пары меняются, с учетом пожелания участников).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"Сиамские близнецы"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Представьте себе, что партнер и вы - одно целое - сиамские близнецы, приросли бок к боку. Обнимитесь за талию и считайте, что одной руки у вас нет, а ноги срослись. Пройдитесь по комнате, привыкните друг к другу. Теперь попробуйте </w:t>
      </w: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пнуть</w:t>
      </w:r>
      <w:proofErr w:type="gram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мяч, зажечь спичку о коробок, вдеть нитку в иголку и пришить пуговицу... Утомились? Сядьте, поешьте. На столе у вас 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жареная колбаса, стакан чая, булочка. Не забудьте о ноже. Приятного аппетита! А теперь музыка. Встаньте, пригласите других сиамских близ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нецов на танец. Главное чувствительность, внимательность друг к другу, согласованность действий.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"Живое зеркало"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Формирование открытости к партнеру. Распределение ролей в парах - "ведущий", "зеркало". Руки соединены ладонями на уровне груди. Постепенно движение рук осуществляется без управления. За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тем упражнение выполняется 2, 3 группами. Образуются </w:t>
      </w:r>
      <w:proofErr w:type="spell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по 10-15 человек в каждой.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В группе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"Знакомство":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 участники игры знакомятся по кругу: каждый по очереди называет свои имя, фамилию, место работы, уче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бы, увлечения; каждый участник пишет свое имя на карточке, на ней же рисует какой-нибудь особенный знак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(растение, животное, сол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нышко, улыбка, восклицательный знак и т.п.); объясняет участникам содержание знака и прикрепляет карточку к одежде или устанавлива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ет ее возле себя - 10 мин.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"Сближение":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 в песне "Жили у бабуси два веселых гу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ся". Все гласные меняются на другие: У</w:t>
      </w: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>,Ы,А,О,Ё,Э,Я,И,Ю.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"Портрет группы":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 разделите листочек на две равные части. Слева </w:t>
      </w: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напишите</w:t>
      </w:r>
      <w:proofErr w:type="gram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что вам нравится в людях, справа - претен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зии ко всем, что не нравится. Подведите итоги в группах.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"Разминка":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кольцовка</w:t>
      </w:r>
      <w:proofErr w:type="spell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песен с заданной эмо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цией: по команде ведущего группа поет народную песню, выражая эмоцию, им задаваемую (радостно, грустно, воспоминание, нетерпе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ние, с любовью друг к другу, удивление, горе, умиление, торжест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венно, расслабленно, со страхом, с неудобством, с нежностью, с тревогой, жалостливо, с ужасом, разочаровано, с иронией, презре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ние, с восторгом, с наслаждением, с опаской, что услышат, с нас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тавлением, с гордостью</w:t>
      </w:r>
      <w:proofErr w:type="gram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, только жестами). </w:t>
      </w: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Ведущий прерывает выс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тупление, указывает на другую команду, которая до счета "1,2,3" должна начать исполнение другой народной песни, затем другая ко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манда, и так по кругу, до тех пор, пока одна из команд не повто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рится).</w:t>
      </w:r>
      <w:proofErr w:type="gram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Условие: песня исполняется всей группой вместе, участники во время исполнения держатся за руки - 15 мин.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"Самооценка":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 ведущий просит всех поднять правую ру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ку и погладить себя по </w:t>
      </w: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голове</w:t>
      </w:r>
      <w:proofErr w:type="gram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со словами "</w:t>
      </w: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я молодец, как я хорошо пел в родном коллективе".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"Мини-сочинение"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За 5 минут напишите сочинение со словами: </w:t>
      </w: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ДИМСИ, театр, ло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шадь, часы, корабль, тетрадь, автомат, лужа, конверт, бутерброд, окно, лампа, выборы.</w:t>
      </w:r>
      <w:proofErr w:type="gramEnd"/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"Есть проблема..."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 (актуальные проблемы молодежи)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Каждый разделите свой листок вертикальной линией на две рав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ные части. Слева напишите четыре самых актуальных молодежных проблем, 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касающихся лично вас (5 мин.). Передайте листок своему соседу слева по моей команде. Поставьте один крестик в правой ко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лонке напротив той проблемы, которую вы считаете наиболее акту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альной (30 сек.). Передайте листочек соседу слева (так по кругу). Подсчитайте количество крестиков </w:t>
      </w: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на против</w:t>
      </w:r>
      <w:proofErr w:type="gram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проблемы. Под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ведите итоги в своей группе. Какая проблема самая актуальная?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"Коллективное самовыражение":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 игра "Мы охотимся за львом". Зал повторяет слова и движения ведущего: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Мы охотимся за львом (хлопки)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Не боимся мы его (хлопки)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У нас хорошее ружье (хлопки)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И точеный меч - Хук! (правая рука, согнутая в локте, вверх)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Ой, что это? (руки в сторону)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Это: болото (зал чавкает, изображая пальцами рук ходьбу) река (каждый изображает плавание, как умеет) луг (участники "косят" траву)</w:t>
      </w:r>
      <w:proofErr w:type="gramEnd"/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лес (участники "обходят" деревья)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гора ("поднимаются" и "спускаются")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пустыня ("тонут" в песке, вытирают пот)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школа ("учатся")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игра (берутся за руки)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Ее не обойдешь (руки полукругом),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Под ней не проползешь (руки вниз),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Над ней не пролетишь (руки вверх),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Дорога - напрямик (правая рука вперед).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(когда ведущий "доходит" до льва, все движения "объектов" повторяются в обратном порядке, начиная с "игры") - 10 мин.</w:t>
      </w:r>
      <w:proofErr w:type="gramEnd"/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"Одобрение":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 просит поднять играющих обе руки и пог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ладить одновременно соседа справа и слева со словами "Молодец, как хорошо ты играл".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"Сонар":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 Сонар - это прибор-улавливатель звуков. Во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образите, что вы включили сонар. Тишина на 30 сек. Послушайте звуки в комнате, в коридоре, на улице, какая из команд услышит специально подготовленный нами звук?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"Нет проблем"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"Сказка ложь, да в ней намек, добрым молодцам урок". Попро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буйте решить нашу острую проблему с помощью сказок: </w:t>
      </w: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"Колобок", "Репка", "Курочка ряба", "Золушка", "Двенадцать месяцев", "Золо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тая рыбка", "Лиса и журавль", "Лиса и ворона", "Маша и медведи".</w:t>
      </w:r>
      <w:proofErr w:type="gramEnd"/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Тренинг "Я бы в лидеры пошел...": ведущий просит каждую ко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манду направить к нему по одному человеку, который проявил себя как организатор группы (распределял роли, торопил, подбадривал участников, подсказывал, советовал, и т.д.).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Тренинг "Самовыражение" (для лидеров)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Не сходя со стула, </w:t>
      </w:r>
      <w:proofErr w:type="gram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посидите</w:t>
      </w:r>
      <w:proofErr w:type="gram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 так как сидит председатель экза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менационной комиссии, обезьяна, копирующая вас, кассир на своем рабочем 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месте, кот, гуляющий сам по себе, побитая собака, пчела на цветке, торжествующая собака, поросенок на кактусе, невеста на свадьбе, Гамлет, принц Датский.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"Соприкосновение":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t> движение по залу с касанием (обя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зательно задеть каждого участника)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Тренинг "Скульптурные композиции"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>Подготовка "глины" к выполнению скульптурных композиций. "Глина" расслаблена, послушна, податлива, выполняет все требова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ния скульптора. "Скульптор" активен, ответственен за происходя</w:t>
      </w:r>
      <w:r w:rsidRPr="001929D8">
        <w:rPr>
          <w:rFonts w:ascii="Times New Roman" w:hAnsi="Times New Roman" w:cs="Times New Roman"/>
          <w:sz w:val="28"/>
          <w:szCs w:val="28"/>
          <w:lang w:eastAsia="ru-RU"/>
        </w:rPr>
        <w:softHyphen/>
        <w:t>щее, разминает глину и строит из нее скульптуру.</w:t>
      </w:r>
    </w:p>
    <w:p w:rsidR="007C5FA5" w:rsidRPr="001929D8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D8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 скульптурные композиции: У входа на стадион, в парке культуры, у храма науки, "квартет", открытие </w:t>
      </w:r>
      <w:proofErr w:type="spellStart"/>
      <w:r w:rsidRPr="001929D8">
        <w:rPr>
          <w:rFonts w:ascii="Times New Roman" w:hAnsi="Times New Roman" w:cs="Times New Roman"/>
          <w:sz w:val="28"/>
          <w:szCs w:val="28"/>
          <w:lang w:eastAsia="ru-RU"/>
        </w:rPr>
        <w:t>биотуалета</w:t>
      </w:r>
      <w:proofErr w:type="spellEnd"/>
      <w:r w:rsidRPr="001929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9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Тренин</w:t>
      </w: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 "Оценка дела":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 каждый пишет на листочке: что не пон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softHyphen/>
        <w:t>равилось, что понравилось в сегодняшней встрече.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"Рефлексия":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 участники тесно встают в круг по первичным группам (или рассаживаются по местам), кладут руки на плечи друг другу и каждый по кругу выступает по примерным вопросам: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Что вызвало твою удовлетворенность (неудовлетворенность)? Что тебе помешало принять активное участие, раскрыть себя,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показать с лучшей стороны?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Удалось ли тебе отстоять свое мнение? Что мешало это сде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softHyphen/>
        <w:t>лать?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Кто особенно понравился в группе, игре?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В круге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"Итоги":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1) Участники образуют Большой круг.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2) Ведущий задает вопросы: что не понравилось в игре? что понравилось?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3) Участники поют общую песню в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Орлятском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кругу.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4) </w:t>
      </w: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Тренинг "Единение":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 Превращение круга в различные геомет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softHyphen/>
        <w:t>рические фигуры: треугольник, квадрат, ромб, прямоугольник, эл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softHyphen/>
        <w:t>липс.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5) </w:t>
      </w: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Тренинг "Комплимент":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 игра "Ручеек": новые условия: 1) смотреть партнеру в глаза и говорить комплименты; 2) первая пара считает до 10 и распадается.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7. Программа курса развивающих занятий "Без наркотиков!"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Обоснование Программы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Начало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 характеризуется возникновением понимания, что существует определенный способ, вид активности, с помощью которого можно сравнительно легко изменить свое психическое состояние. Естественно, что люди, испытывающие трудности, стрессы, люди, недовольные собой и окружающим миром, легче и быстрее становятся на путь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аддикции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, особенно при отсутствии поддержки со стороны друзей и близких. Особенность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аддикции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, как нередко отмечается, - в постепенном разрыве контактов с людьми, в нарушении межличностных отношений. В естественном,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неаддиктивном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поведении человек, попавший в трудную ситуацию, ищет поддержки не в фиксации на каких-то суррогатах, а в межличностном общении. Это общение включает первым делом круг своей семьи, друзей и знакомых. От многих из них идет "заряд положительной энергии" в виде теплого участливого отношения, заботы, сопереживания.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Эмоциональная поддержка, поддержка словом способствует улучшению настроения, стимулирует оптимизм, улучшает самочувствие, повышает самооценку. Это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взаимообогощающий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процесс, от которого выигрывают все его участники. Особенно важно подчеркнуть, что в процессе общения включаются, начинают функционировать ранее скрытые потенциальные возможности: человек начинает лучше понимать себя и 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других людей, нередко в нем пробуждается способность к творческому подходу – стремление постигать новое, найти способ продуктивного самовыражения. Большое значение имеют контакты с товарищами по работе, участие в различных секциях, кружках, а также психологических тренингах, где возможно отвлечение, сочетаемое с каким-то видом полезной деятельности, общение в группе. Все это противостоит, противоречит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аддиктивным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взглядам, подходам и может быть полезным для людей, оказавшимся в начале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пути. Чем раньше после начала развития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аддикции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человеку будет оказана помощь, тем вероятнее возможность остановки этого болезненного процесса.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Аддиктам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начинающим), чаще всего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присущи следующие личностные особенности: 1) сниженная переносимость трудностей повседневной жизни, наряду с хорошей переносимостью кризисных ситуаций; 2) скрытый комплекс неполноценности, сочетающийся с внешне проявляемым превосходством;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3) внешняя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социабельность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, сочетаемая со страхом перед стойкими социальными контактами; 4) стремление говорить неправду; 5) стремление обвинять других, зная, что они невиновны; 6) стремление уходить от ответственности в принятии решений; 7) стереотипность, повторяемость поведения; 8) зависимость; 9) тревожность. Очевидно, что борьба с этими проявлениями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поведения, их предупреждение - являются важными элементами психопрофилактической работы с подростками.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Групповые занятия предлагаемой программы ориентированы в первую очередь на учащихся старших классов. Целесообразность выделения данной категории учащихся мотивирована в первую очередь их психологическими особенностями. Так, например, учащиеся весьма неохотно принимают участие в ролевых играх. Практически всегда на занятиях присутствует значительное количество учащихся, предпочитающих либо «отсиживаться», либо ждущих конкретные, целевые указания от ведущего (ведущих). По этой причине всегда довольно тяжело проходит обсуждение в группе, в котором требуется что-то обобщить, подытожить. При составлении данной программы мы постарались учесть эти особенности. В целом представляется целесообразным организовать такие формы работы с подростками, в рамках которых они могли бы не только делиться друг с другом собственными соображениями, но и получать дополнительную информацию о человеке и его жизни, приобретать новый, более эффективный опыт в общении с собой и другими людьми. Важно, чтобы подростки приобрели опыт организации своего собственного досуга, развития своих интересов, способностей, личностных возможностей. Особым образом организованное взаимодействие в группе при участии взрослого помогает подросткам осознать себя, свои ценности и сопоставить их с духовными и общественными ценностями, определить и сформировать свое отношение к творческой полноценной жизни человека как к цели, к которой надо стремиться.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Цель предлагаемого курса – помочь подростку осознать проблему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и выработать у него навыки защитного поведения.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Учитывая, что в условиях профессионального училища далеко не всегда удается провести тренинг в оптимальных рамках, мы предлагаем максимально гибкую схему тренинга, когда сам психолог, исходя из своих возможностей, определяет объем, частоту и продолжительности занятий. При этом важно помнить, что любой тренинг имеет свою внутреннюю логику, которая определяется как преемственностью упражнений, так и последовательностью целей, которых ведущий достигает на каждом из этапов: 1. Знакомство и выработка групповых правил; 2. Осознание собственного отношения к наркотикам; 3. Осознание мотивов злоупотребления наркотиками; 4. Осознание проблемы зависимости; 5. Тренировка навыков отстаивания своей позиции; 6. Прояснение предрассудков, связанных с наркотиками; 7. Осознание личных ценностей; 8. Выработка навыков помощи другим. Упражнения данного курса, представленные ниже, расположены в том порядке, который соответствует вышеназванным этапам и традиционно соблюдается ведущим.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Общая продолжительность программы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 20 часов (ориентировочно: 10 встреч по 2 часа).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Особенности форм и методов проведения занятий по данному курсу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Основная форма работы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– групповые занятия. Оптимальным представляется количество участников в 10-20 человек. Максимальное количество участников: 25 человек. Желательно, чтобы при количестве участников более 15, занятия проводили двое ведущих.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Предварительная работа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. Желательно перед началом занятий провести предварительный разговор с участниками, где им необходимо объяснить цель и задачи занятий, рассказать регламент. При подборе участников в группу следует руководствоваться следующими критериями: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1) желание и добровольность прихода в группу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2)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противопоказано участие людей с явно выраженными нарушениями психического здоровья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3) приблизительно одинаковый возраст участников; желательно, чтобы разброс составлял 2-3 года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Структурные компоненты занятий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Занятия в рамках программы по содержанию и формам работы могут быть достаточно разнообразны. Особенности каждого занятия обусловлены как проблемами, которые рассматриваются, так и характером группы и личностными особенностями и эмоциональным состоянием участников. Вместе с этим, в целях более технологичного проведения занятий выделены структурные компоненты занятий. Эти компоненты представлены на каждом занятии, особенности же их применения могут меняться с учетом целей и задач конкретного упражнения. Также следует отметить, что ведущий тренинга может самостоятельно подбирать упражнения для проведения занятий из представленных ниже, учитывая возрастные особенности участников группы и место проведения тренинга.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Адаптационный компонент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. Предполагает проведение в начале каждого занятия упражнения – разминки, направленного на снятие напряженности и способствующего физическому раскрепощению участников занятий.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Конструктивно-практический компонент.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Содержит собственно обсуждение и решение вопросов, ситуаций, используются упражнения, игровые технологии, отрабатываются поведенческие навыки, происходит формирование личностной позиции участников группы.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Рефлексивный компонент.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Включает обсуждение, высказывание собственных мнений в группе.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Эмоционально-завершающий компонент.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 Назначение и смысл данного компонента в создании эмоционально положительного впечатления от занятия, а в развит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>частников культурного общения с окружающими. Данный компонент придает завершенность конкретному занятию и предполагает дальнейшую встречу участников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Принципы занятий: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Умейте слушать друг друга.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 Это означает необходимость смотреть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говорящего и не перебивать его. Когда кто-то заканчивает говорить, следующий берущий слово может коротко повторить то, что было сказано предыдущим, прежде чем приступит к изложению своих мыслей.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Для привлечения внимания к выступающему может быть использован какой-либо предмет (например, ручной мячик), который по ходу дискуссии переходит из рук в руки.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Когда кто-то выступает, все остальные хранят молчание. Говорите по существу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ногда учащиеся отклоняются от обсуждаемой темы. Вместо того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чтобы одергивать участника, руководитель дискуссии в этом случае может сказать: "Я не совсем понимаю, как это связано с нашей темой. Не мог бы ты пояснить, что имеется в виду?" Делитесь чувствами Важно, чтобы каждый участник имел возможность свободно высказываться. Поощряйте стремление участников делиться своими мыслями, давайте 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участникам почувствовать, что их соображения ценят и за них будут благодарны. Следует помнить, что участник имеет право отказаться от участия в обсуждении, когда оно вызывает у него сильные негативные чувства.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Проявляйте уважение Открытость в высказываниях появится лишь тогда, когда ученики усвоят, что можно не соглашаться с чьим-то мнением, но недопустимо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высказывать оценки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других людей лишь на основании высказанных ими мыслей.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Закон "ноль-ноль" (о пунктуальности)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Все участники должны собираться до установленного времени.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Правило поднятой руки</w:t>
      </w:r>
      <w:proofErr w:type="gramStart"/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>ысказываться по очереди, когда один говорит, остальные молча слушают и, прежде чем взять слово, поднимают руку.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Без оценок</w:t>
      </w:r>
      <w:proofErr w:type="gramStart"/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>ринимаются разные точки зрения, никто друг друга не оценивает.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Конфиденциальность</w:t>
      </w:r>
      <w:proofErr w:type="gramStart"/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о, что происходит на занятии, остается между участниками.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Правило "стоп".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Если обсуждение какого-то личного опыта участников становится неприятным или небезопасным, тот, чей опыт обсуждается, может закрыть тему, сказав "стоп".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Содержание занятий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Упражнение “Имя”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Каждый участник по кругу называет последовательно имена всех, кто уже представился до него, последним называет свое имя. Цель упражнения: знакомство участников друг с другом.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детстве я хотел быть...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Каждому участнику в течени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трех минут предлагается написать на карточке, кем он хотел быть в детстве и почему. Затем анонимные карточки сдаются ведущему, который их перемешивает и вновь раздает участникам в случайном порядке. Каждый участник должен "вжиться" в полученный образ неизвестного автора, зачитать написанное, предположить, изменилось ли его мнение сейчас, когда он встал взрослее. Если изменилось, то почему? Остальные участники внимательно слушают, задают вопросы.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Цель упражнения: формирование в группе доверительных отношений, пробуждение интереса к теме профессионального самоопределения.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Социометрия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свободно разбредаются по комнате. Ведущий дает задание: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"Найдите друг друга те, у кого одинаковый цвет глаз" (варианты: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у кого день рождения летом", "Те, в чьем имени 5 букв" и т.д.) Возможны другие варианты, когда участники объединяются в группы по месту проживания, знаку зодиака, любимому цвету и т.п. Цель упражнения: позволяет участникам лучше познакомиться друг с другом и создает более доверительную атмосферу.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Самый-самый мой плакат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 Участникам предлагают нарисовать на листе бумаги плакат, состоящий из нескольких разделов: 1. Имя, 2. Возраст, 3. Вес, 4. Рост, 5. Мой любимый цвет.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Нарисовать: а) чем я люблю заниматься, б) некоторые мои друзья, в) так я выгляжу, когда я счастлив (автопортрет), г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оя семья,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>) если бы у меня было одно желание, я бы загадал, чтобы... е) вот мое любимое место. Эти плакаты прикрепляются на грудь, и участники в произвольном порядке ходят по комнате, знакомясь друг с другом в течени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15 минут. Цель упражнения: знакомство, создание доверительной атмосферы.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Беседа "Что такое самооценка?"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Не следует забывать, что все "Я - образы", включая "Я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еальное"- это всего лишь субъективные представления человека о себе. Вместе с ним, рядом с ним существует фактическое положение человека в системе социальных связей. То, каким он должен быть, каким он хотел быть, каким он представляет себя окружающим, наконец, каким он видит себя в данный момент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се это может совпадать, но может и не совпадать с тем, каким он является на самом деле. Поэтому возникает важнейшая для каждого человека задача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>существить правильную самооценку, соотнеся ее с тем, как его оценивают другие люди.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такое самооценка? Каждый из нас имеет своего рода "внутренний манометр", показания которого свидетельствуют о том, как он себя оценивает, каково его самочувствие, доволен он собой или нет. Значение этой оценки удовлетворенности своими личными качествами очень велико. Слишком высокая и слишком низкая самооценка может стать источником конфликта для личности. Так, чрезмерно высокая самооценка говорит о том, что человек склонен переоценивать себя, причем в ситуациях, не дающих для этого повода. И тогда нет ничего удивительного в том, что он часто сталкивается со скептическим отношением окружающих. К чему это ведет? Он озлобляется, проявляет подозрительность. Если самооценка очень низкая, то у человека проявляется "комплекс неполноценности", устойчивая неуверенность в себе, отказ от инициативы, безразличие и тревожность.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Одна из проблем, с которой часто сталкиваются подростки, молодые люди, - неустойчивая самооценка.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Проявляется это в том, что в одних ситуациях, где человек успешен, где его хвалят, проявляется высокая самооценка. Другие же ситуации, в которых человек не так успешен, где его критикуют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амооценка редко падает. Подобные перепады самооценки приводят к большому эмоционал</w:t>
      </w:r>
      <w:r w:rsidR="008E3B88">
        <w:rPr>
          <w:rFonts w:ascii="Times New Roman" w:hAnsi="Times New Roman" w:cs="Times New Roman"/>
          <w:sz w:val="24"/>
          <w:szCs w:val="24"/>
          <w:lang w:eastAsia="ru-RU"/>
        </w:rPr>
        <w:t xml:space="preserve">ьному перенапряжению. К примеру, 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если человек в состоянии повышенной самооценки принимает какое-то решение, то от него можно, конечно, ожидать что он примет на себя повышенные обязательства. И скорее всего цели своей человек не добьется, в результате чего наступает разочарованность, человек "рвет на своей голове волосы". Для того, чтобы самооценка стала адекватной, можно воспользоваться услугами психолога, который с помощью специальных методик - психологических тестов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оможет оценить такие качества как интеллектуальные способности, личностные особенности и т.д.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Снежный ком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Участники по очереди называют свое имя с каким-нибудь прилагательным, начинающимся на первую букву имени. Следующий по кругу должен назвать предыдущих, затем себя; таким образом, каждый следующий должен назвать предыдущих, затем себя; таким образом, каждый следующий должен будет называть все больше имен с прилагательными, это облегчит запоминание и несколько разрядит обстановку. Пример: Сергей строгий - 2. Сергей строгий, Петр прилежный - 3. Сергей строгий, Петр прилежный, Наташа независимая и т.д. Цель упражнения: знакомство участников, разряжение обстановки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похожи?..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Вначале участники беспорядочно ходят по комнате и говорят каждому встречающемуся по 2 фразы, начинающиеся со слов: - Ты похож на меня тем, что... - Я отличаюсь от тебя тем, что...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Другой вариант: в парах 4 минуты вести разговор на тему "Чем мы похожи"; затем 4 минуты - на тему "Чем мы отличаемся". По окончании проводится обсуждение, обращается внимание на то, что было легко и что было трудно делать, какие были открытия. В итоге делается вывод о том, что все мы, в сущности, похожи и в то же время разные, но мы имеем право на эти отличия, и никто не может нас заставить быть другими. Цель упражнения: знакомство участников друг с другом, повышение доверия друг к другу.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Чувства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Участникам предлагается: вспомнить ситуацию, когда вам приходилось общаться с человеком, находящемся в алкогольном или наркотическом опьянении.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Возможно, это был кто-то из ваших родственников или знакомых или просто человек, встреченный вами на улице. Постарайтесь вспомнить чувства, которые вы испытывали, общаясь с этим человеком. Затем участники общаются в парах и в течение 5 минут рассказывают друг другу о чувствах, которые они тогда испытывали. При этом один в течение этого времени рассказывает, а другой внимательно слушает, затем роли меняются. После этого участники возвращаются в круг и все вместе, под руководством ведущего, описывают чувства, которые они испытывали, когда рассказывали и когда слушали. Цель упражнения: анализ чувств помогает осознать то, насколько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мы лично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вовлекаемся при столкновении с проблемой зависимости другого человека.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Зачем люди употребляют наркотики и алкоголь?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 (мозговой штурм)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Предлагается свободно высказаться по поводу причин, побуждающих человека употреблять алкоголь или наркотики. Ведущий фиксирует по мере поступления ответы на листе ватмана, поощряя к активности всех участников. Примерные варианты ответов могут выглядеть так: "Человек употребляет наркотики и алкоголь потому, что эти вещества помогают ему: снимать барьеры в общении; удовлетворять свое любопытство; снимать напряжение и тревожность; стимулировать активность - следовать принятой традиции приобретать новый опыт".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В конце подводится итог и делается обобщение, задается вопрос о том, каково им сейчас вспоминать эти причины, что было трудно, были ли сделаны какие-то открытия. В ходе обсуждения целесообразно обратить внимание на то, какие человеческие потребности якобы удовлетворяются с помощью алкоголя и наркотиков и есть ли другие способы достичь того же эффекта. К примеру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употребляет алкоголь, чтобы снять психическое напряжение. Этого же можно достичь при помощи физических упражнений, прогулок, посещения дискотеки, разговора с другом и т.п.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Табу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ставит в центре круга небольшую шкатулку или коробочку, в которой лежит неизвестный предмет. "Там лежит то, что нельзя", - говорит ведущий. Затем он предлагает каждому как-то проявить себя в отношении этого предмета. Участники могут вставать или оставаться на месте, выражая отношение мимикой или жестами; они могут подходить к шкатулке, брать ее в руки, заглядывать внутрь, - каждый поступает так, как считает это нужным. Даже если кто-то останется на месте, ничего не предпринимая, это тоже будет способом реагирования на ситуацию.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выполнения упражнения важно помнить, что это упражнение действия, а не объяснений, поэтому, если кто-то будет пытаться просто рассказать словами о своей позиции, задача ведущего побудить его "показать" свое отношение. Цель упражнения: помочь участникам понять, как они относятся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рода запретам и ограничениям. Нередко любопытство или желание изведать запретный плод или стремление продемонстрировать свою смелость руководят подростком в его поступках. Хорошо, когда он знает, какие чувства им управляют, это позволяет сделать осознанный выбор.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Портрет наркомана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Участникам раздается бумага и карандаши. Ведущий объявляет задание: "Нарисуйте "портрет наркомана". Это не обязательно должно быть изображение человека, просто постарайтесь в рисунке те чувства, которые возникают у вас, когда вы вспоминаете о наркоманах". После того как участники закончат работу, рисунки раскладываются внутри круга и участники делятся своими впечатлениями. По завершении обсуждения можно провести своеобразный конкурс на то, кто «быстрее распрощается со своим наркоманом». Для этого в центр круга ставится мусорная корзина. Участники с одинакового расстояния должны попасть скомканным рисунком в эту корзину. При этом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если участник не попал – он берет свой комок и отходит на исходную позицию. Цель упражнения: помочь участникам более глубоко почувствовать и пережить ситуацию зависимости.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 заповедей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Участников просят придумать 10 заповедей - неких общечеловеческих законов, обязательных для соблюдения каждым человеком. Ведущий на этом этапе записывает каждое поступившее предложение. После того, как 10 заповедей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собраны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дается задание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проранжировать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их: выбрать сначала наименее ценную заповедь из десяти, затем наименее ценную из оставшихся девяти и т.д. Все заповеди ведущий фиксирует на доске или ватмане. Цель упражнения: помощь участникам в овладении ранжированием ценностей, выстраивании их в иерархии.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Его сильная сторона</w:t>
      </w:r>
      <w:proofErr w:type="gramStart"/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ачнем сегодняшний день с игры. Бросая по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очереди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друг другу этот мяч, будем говорить о безусловных достоинствах, сильных сторонах того, кому бросает мяч. Будем внимательны, чтобы мяч побывал у каждого". Цель упражнения: разминка, выработка умения говорить и выслушивать комплименты.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Шахматы</w:t>
      </w:r>
      <w:proofErr w:type="gramStart"/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сли группа большая, то ее делят на части (по 5-7 человек), количество участников в подгруппах должно быть нечетным. Задается тема для обсуждения: - Допустимо ли употребление наркотиков в обществе? Подгруппы рассаживаются кругами и рассчитываются "на первый-второй". Первые номера отстаивают одну точку зрения, начиная свое выступление словами: "Да, употребление наркотиков допустимо...", а вторые -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противоположную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: " Нет, употребление наркотиков недопустимо..." Взаимодействие осуществляется по кругу, при этом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отвечающий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сначала перефразировать предыдущего участника, а затем возразить, обращаясь к следующему по кругу собеседнику. К примеру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"Насколько я понимаю, ты, Сергей, считаешь, что употреблять наркотики нельзя,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как это подрывает здоровье человека, но мне кажется, что ничего страшного нет в том, что человек хотя бы раз попробует наркотик..."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Когда один круг закончится, упражнение продолжается, но точки зрения меняются на противоположные благодаря нечетному числу участников.</w:t>
      </w:r>
      <w:proofErr w:type="gramEnd"/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sz w:val="24"/>
          <w:szCs w:val="24"/>
          <w:lang w:eastAsia="ru-RU"/>
        </w:rPr>
        <w:t>Цель упражнения. Оно дает почувствовать, что проблема употребления наркотиков не такая простая, как кажется на первый взгляд. Так, например, наркотические вещества используют в медицине для того, чтобы облегчить страдания больных, или, например, известны случаи из истории, когда наркотики употребляют люди искусства для стимуляции воображения. Смысл этого упражнения заключается в том, чтобы сформировать у подростка более осознанную позицию в отношении наркотиков и выработать у него навыки аргументированной защиты своей позиции.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 кругом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Нечетное количество участников. Сначала происходит беспорядочное движение по комнате; по команде участникам нужно сцепиться в пары. Все, у кого нашлась пара, объединяются в круг; один оказывается за кругом. Инструкция: участникам в кругу нужно не пустить внутрь того, кто за кругом; соответственно, последнему нужно любым способом проникнуть вовнутрь; тот, кто пропустит, будет выдворен за круг. Продолжительность игры: 10-20 минут. По окончании участники делятся своими чувствами, и разговор плавно переводится на тему дискриминаций. Далее предлагается вспомнить ситуацию, когда участники подвергались каким-либо притеснениям. Этим опытом участники делятся в парах или рассказывают несколько ситуаций на общий круг. Обращается внимание на то, как мы реагируем, наблюдая ситуацию дискриминации, какие чувства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мешают нам быть более справедливыми и как мы платим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впоследствии за допущенный произвол (чувства вины, сожаления, горечи, стыда и т.д.) Дискриминация, как ущемление прав меньшинства, достаточно широко распространена в нашем обществе. Причем в случае с </w:t>
      </w:r>
      <w:proofErr w:type="spell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наркозависимостью</w:t>
      </w:r>
      <w:proofErr w:type="spell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дискриминируемыми могут быть как те, кто употребляет наркотик, так и те, кто находится рядом с наркоманами. Важно понять, что, ущемляя права меньшинства (например, пытаясь решить проблему наркомании только карательными методами), мы чаще всего лишь усиливаем напряженность, отчуждение, еще больше осложняем ситуацию. Кстати, это упражнение может продемонстрировать и противоположный пример: как, руководствуясь естественными человеческими чувствами, участники группы оказывают помощь тем, кто оказался за кругом. Цель упражнения: помочь понять глубинные причины дискриминаций, подводные камни и возможные последствия.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Что вы действительно </w:t>
      </w:r>
      <w:proofErr w:type="gramStart"/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думаете</w:t>
      </w:r>
      <w:proofErr w:type="gramEnd"/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Группа делится на подгруппы по 4 человека, выдаются карточки с написанными на них предложениями. В подгруппе участники по очереди поднимают, зачитывают эти карточки и высказываются за или против, делается короткое обсуждение. Предложения: курение должно быть запрещено во всех публичных местах алкоголиков и наркоманов надо изолировать от общества нужно, чтобы наркоманы получали бесплатно чистые иглы и шприцы; женщины, больные наркоманией или алкоголизмом, не должны иметь детей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Могут быть предложены и другие спорные высказывания, относящиеся к теме зависимостей и поведения молодежи. Время на работу в подгруппах (3-5 человек) - 10-15 минут. После этого в общем кругу участники делятся результатами получившегося обсуждения. Можно наглядно на доске или ватмане 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представить спектр имеющихся мнений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согласно человек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и несогласно по отдельным высказываниям. В ходе обсуждения обращается внимание на то, что нередко наше отношение к тому или иному явлению диктуется предрассудками и ложными представлениями, что может рождать дискриминацию отдельных категорий людей. Цель упражнения: осознание предрассудков и ценностей, определяющих поступки подростков.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Мифы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Далеко не все из нас имеют отчетливое представление о наркомании. Часто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взрослые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да и сами подростки формируют свои представления о наркотиках, ориентируясь на рассказы приятелей, слухи и предубеждения.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Это опасно, во-первых, потому, что "мифы" о наркотиках могут преуменьшать реальную угрозу (например, миф о том, что марихуана совершенно безвредный наркотик), во-вторых, потому, что "мифы" могут чрезмерно преувеличивать опасно, рождая чувство безысходности и обреченности (например, миф о том, что стоит человеку один раз попробовать наркотик, он обязательно станет наркоманом).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Упражнение "Мифы" может помочь подростку выработать зрелую и обоснованную позицию в отношении наркотиков. В начале упражнения группе предлагается ряд высказываний, относящихся к теме наркомании. К примеру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такие: достаточно один раз попробовать, чтобы стать наркоманом, наркомания не болезнь, а распущенность, все наркоманы – преступники, наркотики помогают снять напряжение, марихуана совершенно безопасно, в комнате вывешивается три таблички с надписями: Да, Нет, Может быть. Участники в течение нескольких минут обдумывают свою позицию по поводу каждого из этих высказываний. Затем участникам необходимо разделиться в соответствии с их убеждениями на 3 группы, после чего ведущий организует дискуссию, в ходе которой каждая группа отстаивает свою точку зрения. Затем обсуждается следующее высказывание. После упражнения целесообразно дать участникам дополнительную информацию и статистические данные, развенчивающие мифы, существующие в обществе по этой теме. Цель упражнения: помощь подросткам в выработке зрелой и обоснованной позиции в отношении наркотиков.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Уверенные интонации</w:t>
      </w:r>
      <w:proofErr w:type="gramStart"/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>ызываются два добровольца. Ведущий с помощью наводящих вопросов выясняет спорную для участников тему, так чтобы они придерживались противоположной точки зрения. После того, как спорная тема выяснена, ведущий объявляет "публичные дебаты", противоположность которых 3 мин. За это время каждый из спорщиков должен попытаться склонить на свою точку зрения оппонента. По окончании отведенного времени остальные участники должны голосованием выявить, у кого из участников в голосе присутствовали наиболее уверенные интонации. В случае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если голоса разделились - ведущий говорит свое решающее слово. В случае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процессе дебатов один из оппонентов сдался, то другой автоматически побеждает. Победитель дебатов сразу же встречается со следующим добровольцем. И так до тех пор, пока все участники не пройдут через дебаты. При обсуждении стоит выписать те критерии, на которые участники опирались при определении, у кого из </w:t>
      </w:r>
      <w:proofErr w:type="gramStart"/>
      <w:r w:rsidRPr="007C5FA5">
        <w:rPr>
          <w:rFonts w:ascii="Times New Roman" w:hAnsi="Times New Roman" w:cs="Times New Roman"/>
          <w:sz w:val="24"/>
          <w:szCs w:val="24"/>
          <w:lang w:eastAsia="ru-RU"/>
        </w:rPr>
        <w:t>спорящих</w:t>
      </w:r>
      <w:proofErr w:type="gramEnd"/>
      <w:r w:rsidRPr="007C5FA5">
        <w:rPr>
          <w:rFonts w:ascii="Times New Roman" w:hAnsi="Times New Roman" w:cs="Times New Roman"/>
          <w:sz w:val="24"/>
          <w:szCs w:val="24"/>
          <w:lang w:eastAsia="ru-RU"/>
        </w:rPr>
        <w:t xml:space="preserve"> наиболее уверенные интонации. Цель упражнения: выработка у участников навыков уверенных интонаций.</w:t>
      </w:r>
    </w:p>
    <w:p w:rsidR="007C5FA5" w:rsidRPr="007C5FA5" w:rsidRDefault="007C5FA5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F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Последняя встреча </w:t>
      </w:r>
      <w:r w:rsidRPr="007C5FA5">
        <w:rPr>
          <w:rFonts w:ascii="Times New Roman" w:hAnsi="Times New Roman" w:cs="Times New Roman"/>
          <w:sz w:val="24"/>
          <w:szCs w:val="24"/>
          <w:lang w:eastAsia="ru-RU"/>
        </w:rPr>
        <w:t>Участникам группы предлагается закрыть глаза и представить, что занятия в группе закончились. Вы идете домой. Подумайте о том, что вы не сказали группе, но хотели бы сказать. Через несколько минут откройте глаза и скажите это.</w:t>
      </w:r>
    </w:p>
    <w:p w:rsidR="00270ED4" w:rsidRPr="007C5FA5" w:rsidRDefault="00304AED" w:rsidP="007C5F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0ED4" w:rsidRPr="007C5FA5" w:rsidSect="001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802CE"/>
    <w:multiLevelType w:val="multilevel"/>
    <w:tmpl w:val="50DC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A5"/>
    <w:rsid w:val="00004E8C"/>
    <w:rsid w:val="0003129B"/>
    <w:rsid w:val="00055A0B"/>
    <w:rsid w:val="000661CD"/>
    <w:rsid w:val="0016546F"/>
    <w:rsid w:val="00167E8C"/>
    <w:rsid w:val="00176CC2"/>
    <w:rsid w:val="001929D8"/>
    <w:rsid w:val="002E74F0"/>
    <w:rsid w:val="0030321A"/>
    <w:rsid w:val="00304AED"/>
    <w:rsid w:val="003873AB"/>
    <w:rsid w:val="003E5FC9"/>
    <w:rsid w:val="00446E81"/>
    <w:rsid w:val="004E271D"/>
    <w:rsid w:val="004F3D01"/>
    <w:rsid w:val="00516244"/>
    <w:rsid w:val="00551F9E"/>
    <w:rsid w:val="00580C93"/>
    <w:rsid w:val="0058385E"/>
    <w:rsid w:val="005B0990"/>
    <w:rsid w:val="005D4A78"/>
    <w:rsid w:val="005E628F"/>
    <w:rsid w:val="00620FBF"/>
    <w:rsid w:val="00630EE1"/>
    <w:rsid w:val="0068688F"/>
    <w:rsid w:val="00687AA3"/>
    <w:rsid w:val="006B31D3"/>
    <w:rsid w:val="006D7340"/>
    <w:rsid w:val="007C5FA5"/>
    <w:rsid w:val="007D61A1"/>
    <w:rsid w:val="007E3ABF"/>
    <w:rsid w:val="007F0830"/>
    <w:rsid w:val="008E0EDB"/>
    <w:rsid w:val="008E3B88"/>
    <w:rsid w:val="008F1A3E"/>
    <w:rsid w:val="00912000"/>
    <w:rsid w:val="009B6760"/>
    <w:rsid w:val="009D705E"/>
    <w:rsid w:val="009E4D82"/>
    <w:rsid w:val="00A40EF9"/>
    <w:rsid w:val="00A4526D"/>
    <w:rsid w:val="00B50365"/>
    <w:rsid w:val="00B57F47"/>
    <w:rsid w:val="00BF20FC"/>
    <w:rsid w:val="00C146DB"/>
    <w:rsid w:val="00C34685"/>
    <w:rsid w:val="00C4111B"/>
    <w:rsid w:val="00C44E17"/>
    <w:rsid w:val="00CD21E6"/>
    <w:rsid w:val="00E05572"/>
    <w:rsid w:val="00E326B3"/>
    <w:rsid w:val="00E64949"/>
    <w:rsid w:val="00EF7B72"/>
    <w:rsid w:val="00F101BC"/>
    <w:rsid w:val="00F83CB6"/>
    <w:rsid w:val="00F84281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6F"/>
  </w:style>
  <w:style w:type="paragraph" w:styleId="6">
    <w:name w:val="heading 6"/>
    <w:basedOn w:val="a"/>
    <w:link w:val="60"/>
    <w:uiPriority w:val="9"/>
    <w:qFormat/>
    <w:rsid w:val="007C5F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C5FA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C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5F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613B-8222-40ED-BDC0-7D1AFFCA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6139</Words>
  <Characters>34994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Admin</cp:lastModifiedBy>
  <cp:revision>10</cp:revision>
  <cp:lastPrinted>2017-11-07T02:44:00Z</cp:lastPrinted>
  <dcterms:created xsi:type="dcterms:W3CDTF">2017-11-05T18:27:00Z</dcterms:created>
  <dcterms:modified xsi:type="dcterms:W3CDTF">2018-01-12T01:30:00Z</dcterms:modified>
</cp:coreProperties>
</file>